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C0" w:rsidRDefault="008129C0" w:rsidP="008129C0">
      <w:pPr>
        <w:spacing w:before="120" w:after="60" w:line="240" w:lineRule="auto"/>
        <w:jc w:val="center"/>
        <w:outlineLvl w:val="2"/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</w:pPr>
      <w:bookmarkStart w:id="0" w:name="_GoBack"/>
      <w:bookmarkEnd w:id="0"/>
      <w:r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>Obec</w:t>
      </w:r>
      <w:r w:rsidR="003E3DA2"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>ná pravidla usnadňující práci s</w:t>
      </w:r>
      <w:r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 xml:space="preserve"> dítětem </w:t>
      </w:r>
      <w:r w:rsidR="003E3DA2"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 xml:space="preserve">s SPCH </w:t>
      </w:r>
      <w:r>
        <w:rPr>
          <w:rFonts w:eastAsia="Times New Roman" w:cs="Times New Roman"/>
          <w:b/>
          <w:bCs/>
          <w:color w:val="04A7EA"/>
          <w:sz w:val="24"/>
          <w:szCs w:val="24"/>
          <w:lang w:eastAsia="cs-CZ"/>
        </w:rPr>
        <w:t>ve třídě:</w:t>
      </w:r>
    </w:p>
    <w:p w:rsidR="008129C0" w:rsidRDefault="008129C0" w:rsidP="008129C0">
      <w:pPr>
        <w:spacing w:after="24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Měli byste vědět, že existuje řada obecných pravidel, která sice situaci kompletně nevyřeší, ale mohou ji pomoci lépe zvládat a mírnit neklid dítěte nejen v komunikaci s vámi, ale i s jeho spolužáky. Pomohou vám  snáze udržet jeho pozornost, vyvarovat se aktivit, které by mohly narušit chod třídy a navíc budete mít dítě lépe pod kontrolou.</w:t>
      </w:r>
    </w:p>
    <w:p w:rsidR="008129C0" w:rsidRDefault="008129C0" w:rsidP="008129C0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  <w:sectPr w:rsidR="008129C0">
          <w:pgSz w:w="11906" w:h="16838"/>
          <w:pgMar w:top="1417" w:right="1417" w:bottom="1417" w:left="1417" w:header="708" w:footer="708" w:gutter="0"/>
          <w:cols w:space="708"/>
        </w:sectPr>
      </w:pPr>
    </w:p>
    <w:p w:rsidR="008129C0" w:rsidRDefault="008129C0" w:rsidP="008129C0">
      <w:pPr>
        <w:spacing w:after="24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lastRenderedPageBreak/>
        <w:t>Snažte se pochopit problém, kterým dítě trpí.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Kontakt s učitelem by měl být co nejpřímější.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Učitel by měl znát způsob, jak dítě uklidnit, např. pohledem očí, položením ruky na rameno.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jc w:val="both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 xml:space="preserve">Při realizaci programů používejte jednoduché, jasné a důsledné postupy. </w:t>
      </w:r>
      <w:r>
        <w:rPr>
          <w:rFonts w:eastAsia="Times New Roman" w:cs="Arial"/>
          <w:sz w:val="24"/>
          <w:szCs w:val="24"/>
          <w:lang w:eastAsia="cs-CZ"/>
        </w:rPr>
        <w:t>Učitel musí používat přímé a výstižné věty, důležité pokyny mají být posíleny např. tělesným či zrakovým kontaktem.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Dítě musí vědět, že úsilí, které vykonává, mu pomáhá.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2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Mějte dítě co nejvíce na očích. Sledujte jeho chování.</w:t>
      </w:r>
    </w:p>
    <w:p w:rsidR="008129C0" w:rsidRDefault="008129C0" w:rsidP="008129C0">
      <w:pPr>
        <w:numPr>
          <w:ilvl w:val="0"/>
          <w:numId w:val="3"/>
        </w:numPr>
        <w:spacing w:after="0" w:line="240" w:lineRule="auto"/>
        <w:ind w:left="2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 xml:space="preserve">Žák by neměl sedět přímo u okna, aby nebyl vyrušován dalšími vnějšími podněty, vhodné je místo v blízkosti vyučujícího. Doporučuje se, aby seděl v lavici s klidnějším žákem. Na stole by měl mít pouze to, s čím se pracuje.  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P</w:t>
      </w:r>
      <w:r>
        <w:rPr>
          <w:rFonts w:eastAsia="Times New Roman" w:cs="Times New Roman"/>
          <w:sz w:val="24"/>
          <w:szCs w:val="24"/>
          <w:lang w:eastAsia="cs-CZ"/>
        </w:rPr>
        <w:t>otřebuje pomoci s uspořádáním pomůcek, pracovního prostoru, ve chvílích, kdy přecházejí od jedné činnosti k druhé.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jc w:val="both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Jak při zadávání instrukcí dítěti, tak při běžné komunikaci udržujte oční kontakt. Nechte dítě vaše instrukce zopakovat.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2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Dávejte mu  jednoduché, krátké a krátkodobé úkoly (v ideálním případě pouze po jednom). Dlouhodobé úkoly raději rozfázujte.</w:t>
      </w:r>
    </w:p>
    <w:p w:rsidR="008129C0" w:rsidRDefault="003E3DA2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Když dítě s SPCH</w:t>
      </w:r>
      <w:r w:rsidR="008129C0">
        <w:rPr>
          <w:rFonts w:eastAsia="Times New Roman" w:cs="Times New Roman"/>
          <w:color w:val="000000"/>
          <w:sz w:val="24"/>
          <w:szCs w:val="24"/>
          <w:lang w:eastAsia="cs-CZ"/>
        </w:rPr>
        <w:t xml:space="preserve"> udělá něco správně, odměňte ho. Pokud možno často a bezprostředně. Odměna by ale měla mít pro dítě smysl.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Pokud musíte řešit s dítětem kázeňské přestupky, je potřeba, aby dítě vědělo, že se o něj staráte a máte ho rádi jako osobnost. A to i v případě, že se vám nelíbí, jak se právě zachovalo.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Musíte-li dítě opravovat a napomínat, zaměřte se na konkrétní projevy jeho chov</w:t>
      </w:r>
      <w:r w:rsidR="003E3DA2">
        <w:rPr>
          <w:rFonts w:eastAsia="Times New Roman" w:cs="Times New Roman"/>
          <w:color w:val="000000"/>
          <w:sz w:val="24"/>
          <w:szCs w:val="24"/>
          <w:lang w:eastAsia="cs-CZ"/>
        </w:rPr>
        <w:t>ání a ne na příčiny. Dítě s SPCH</w:t>
      </w:r>
      <w:r>
        <w:rPr>
          <w:rFonts w:eastAsia="Times New Roman" w:cs="Times New Roman"/>
          <w:color w:val="000000"/>
          <w:sz w:val="24"/>
          <w:szCs w:val="24"/>
          <w:lang w:eastAsia="cs-CZ"/>
        </w:rPr>
        <w:t xml:space="preserve"> totiž neví, proč se chová tak, jak se chová.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Napomínejte dítě v soukromí, ne před celou třídou.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Připomínky dávejte v maximální možné míře v klidu.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Není vhodné příliš zvyšov</w:t>
      </w:r>
      <w:r w:rsidR="003E3DA2">
        <w:rPr>
          <w:rFonts w:eastAsia="Times New Roman" w:cs="Times New Roman"/>
          <w:color w:val="000000"/>
          <w:sz w:val="24"/>
          <w:szCs w:val="24"/>
          <w:lang w:eastAsia="cs-CZ"/>
        </w:rPr>
        <w:t>at hlas, případně na dítě s SPCH</w:t>
      </w:r>
      <w:r>
        <w:rPr>
          <w:rFonts w:eastAsia="Times New Roman" w:cs="Times New Roman"/>
          <w:color w:val="000000"/>
          <w:sz w:val="24"/>
          <w:szCs w:val="24"/>
          <w:lang w:eastAsia="cs-CZ"/>
        </w:rPr>
        <w:t xml:space="preserve"> křičet. Trestejte vlídně a pokud možno krátkodobě.  V otázce, co je a co není vhodné chování, buďte důslední. Všechna vaše rozhodnutí musí dítě vnímat jako shodná, stálá a správná. Výchovné postupy proto musejí být jednotné. </w:t>
      </w:r>
      <w:r>
        <w:rPr>
          <w:rFonts w:eastAsia="Times New Roman" w:cs="Arial"/>
          <w:sz w:val="24"/>
          <w:szCs w:val="24"/>
          <w:lang w:eastAsia="cs-CZ"/>
        </w:rPr>
        <w:t>Nepřiměřené chování by učitel neměl přehlédnout, měl by však reagovat tiše a klidně. Žáka by však neměl neustále okřikovat a kárat.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Žákovu nekázeň nelze považovat za projevy schválnosti.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Pokuste se zajistit dítěti kamaráda s vhodným modelem chování. Je však potřeba nepoukazovat na rozdíly mezi chováním, neboť předhazování úspěchů ostatních snižuje dítěti sebedůvěru.</w:t>
      </w:r>
    </w:p>
    <w:p w:rsidR="008129C0" w:rsidRDefault="008129C0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color w:val="000000"/>
          <w:sz w:val="24"/>
          <w:szCs w:val="24"/>
          <w:lang w:eastAsia="cs-CZ"/>
        </w:rPr>
        <w:t>Pokuste se pomoci dítěti zařadit se do kolektivu vrstevníků.</w:t>
      </w:r>
    </w:p>
    <w:p w:rsidR="008129C0" w:rsidRDefault="008129C0" w:rsidP="008129C0">
      <w:pPr>
        <w:numPr>
          <w:ilvl w:val="0"/>
          <w:numId w:val="2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Důležité je snažit se podchytit snahu žáka a uspořádat podmínky určitých činností tak, aby dítě bylo úspěšné. Většina těchto dětí lépe pracuje, když může hovořit (písemný projev bývá horší).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lastRenderedPageBreak/>
        <w:t>Je vhodné pracovat v co nejmenších skupinách a umožnit, aby žák alespoň část práce udělal správně, než aby udělal celou práci chybně.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Učitel by neměl odměňovat jen výsledek práce, ale i zájem a pohotovost.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Důležitý je řád a pravidelnost.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Žák potřebuje k uvolnění mnoho pohybu a někdy i bezúčelnou činnost, aby zregeneroval své síly.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Vhodné je umožnit těmto dětem pohyb i v průběhu hodiny, zařadit uvolňovací sekvence pomocí her.</w:t>
      </w:r>
    </w:p>
    <w:p w:rsidR="008129C0" w:rsidRDefault="008129C0" w:rsidP="008129C0">
      <w:pPr>
        <w:numPr>
          <w:ilvl w:val="0"/>
          <w:numId w:val="4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O přestávkách jsou nezbytné četné pohybové aktivity.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Důležité je tyto žáky nepodceňovat (dítě má tendenci se ztotožňovat s tím, za co je okolím pokládáno), je nutné dítěti důvěřovat a podporovat je (např. slovy “pokus se to dokázat” apod.).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Nezbytné je trpělivě vysvětlovat, co je správné chování a co ne.</w:t>
      </w:r>
    </w:p>
    <w:p w:rsidR="008129C0" w:rsidRDefault="008129C0" w:rsidP="008129C0">
      <w:pPr>
        <w:numPr>
          <w:ilvl w:val="0"/>
          <w:numId w:val="5"/>
        </w:numPr>
        <w:spacing w:after="0" w:line="240" w:lineRule="auto"/>
        <w:ind w:left="0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Důležitá je neustálá tolerance a také naděje, že se dítě zlepší.</w:t>
      </w:r>
    </w:p>
    <w:p w:rsidR="008129C0" w:rsidRDefault="003E3DA2" w:rsidP="008129C0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  <w:sz w:val="24"/>
          <w:szCs w:val="24"/>
          <w:lang w:eastAsia="cs-CZ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cs-CZ"/>
        </w:rPr>
        <w:t>Buďte realisté. Dítě s SPCH</w:t>
      </w:r>
      <w:r w:rsidR="008129C0">
        <w:rPr>
          <w:rFonts w:eastAsia="Times New Roman" w:cs="Times New Roman"/>
          <w:b/>
          <w:bCs/>
          <w:color w:val="000000"/>
          <w:sz w:val="24"/>
          <w:szCs w:val="24"/>
          <w:lang w:eastAsia="cs-CZ"/>
        </w:rPr>
        <w:t xml:space="preserve"> nebude nikdy „perfektní“, „dokonalé“, bez chyb. A existuje vůbec nějaké takové?</w:t>
      </w:r>
    </w:p>
    <w:p w:rsidR="008129C0" w:rsidRDefault="008129C0" w:rsidP="008129C0">
      <w:pPr>
        <w:spacing w:after="0" w:line="240" w:lineRule="auto"/>
        <w:rPr>
          <w:rFonts w:eastAsia="Times New Roman" w:cs="Arial"/>
          <w:sz w:val="24"/>
          <w:szCs w:val="24"/>
          <w:lang w:eastAsia="cs-CZ"/>
        </w:rPr>
      </w:pPr>
      <w:r>
        <w:rPr>
          <w:rFonts w:eastAsia="Times New Roman" w:cs="Arial"/>
          <w:sz w:val="24"/>
          <w:szCs w:val="24"/>
          <w:lang w:eastAsia="cs-CZ"/>
        </w:rPr>
        <w:t> </w:t>
      </w:r>
    </w:p>
    <w:p w:rsidR="008129C0" w:rsidRDefault="008129C0" w:rsidP="008129C0">
      <w:pPr>
        <w:spacing w:after="0"/>
        <w:rPr>
          <w:sz w:val="24"/>
          <w:szCs w:val="24"/>
        </w:rPr>
        <w:sectPr w:rsidR="008129C0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8129C0" w:rsidRDefault="008129C0" w:rsidP="008129C0">
      <w:pPr>
        <w:spacing w:after="0"/>
        <w:rPr>
          <w:sz w:val="24"/>
          <w:szCs w:val="24"/>
        </w:rPr>
      </w:pPr>
    </w:p>
    <w:p w:rsidR="00A66183" w:rsidRDefault="00FD1E40"/>
    <w:sectPr w:rsidR="00A66183" w:rsidSect="002A6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BDC"/>
    <w:multiLevelType w:val="multilevel"/>
    <w:tmpl w:val="B2EE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B36848"/>
    <w:multiLevelType w:val="multilevel"/>
    <w:tmpl w:val="9998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F528F"/>
    <w:multiLevelType w:val="multilevel"/>
    <w:tmpl w:val="E66E8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C17155"/>
    <w:multiLevelType w:val="multilevel"/>
    <w:tmpl w:val="4E2E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B26B34"/>
    <w:multiLevelType w:val="multilevel"/>
    <w:tmpl w:val="CA3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C0"/>
    <w:rsid w:val="000D7D1A"/>
    <w:rsid w:val="002A6619"/>
    <w:rsid w:val="003E3DA2"/>
    <w:rsid w:val="008129C0"/>
    <w:rsid w:val="00DB5423"/>
    <w:rsid w:val="00E93DB6"/>
    <w:rsid w:val="00FD1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3299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Bínová</dc:creator>
  <cp:lastModifiedBy>Lenka Bínová</cp:lastModifiedBy>
  <cp:revision>2</cp:revision>
  <dcterms:created xsi:type="dcterms:W3CDTF">2018-10-29T06:27:00Z</dcterms:created>
  <dcterms:modified xsi:type="dcterms:W3CDTF">2018-10-29T06:27:00Z</dcterms:modified>
</cp:coreProperties>
</file>